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17" w:rsidRPr="00AD4F14" w:rsidRDefault="00E93717" w:rsidP="00AD4F14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14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ОБУЧАЮЩИХСЯ НА</w:t>
      </w:r>
      <w:r w:rsidR="00AD4F14" w:rsidRPr="00AD4F14">
        <w:rPr>
          <w:rFonts w:ascii="Times New Roman" w:hAnsi="Times New Roman" w:cs="Times New Roman"/>
          <w:b/>
          <w:sz w:val="24"/>
          <w:szCs w:val="24"/>
        </w:rPr>
        <w:t xml:space="preserve"> ЗАНЯТИЯХ </w:t>
      </w:r>
      <w:proofErr w:type="gramStart"/>
      <w:r w:rsidR="00AD4F14" w:rsidRPr="00AD4F14">
        <w:rPr>
          <w:rFonts w:ascii="Times New Roman" w:hAnsi="Times New Roman" w:cs="Times New Roman"/>
          <w:b/>
          <w:sz w:val="24"/>
          <w:szCs w:val="24"/>
        </w:rPr>
        <w:t>КУРСА ОСНОВЫ ДУХОВНО-</w:t>
      </w:r>
      <w:r w:rsidRPr="00AD4F14">
        <w:rPr>
          <w:rFonts w:ascii="Times New Roman" w:hAnsi="Times New Roman" w:cs="Times New Roman"/>
          <w:b/>
          <w:sz w:val="24"/>
          <w:szCs w:val="24"/>
        </w:rPr>
        <w:t>НРАВСТВЕННОЙ КУЛЬТУРЫ НАРОДОВ РОССИИ</w:t>
      </w:r>
      <w:proofErr w:type="gramEnd"/>
    </w:p>
    <w:p w:rsidR="00984C81" w:rsidRPr="00984C81" w:rsidRDefault="00984C81" w:rsidP="00AD4F14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4C81" w:rsidRPr="00984C81" w:rsidRDefault="00984C81" w:rsidP="00AD4F14">
      <w:pPr>
        <w:pStyle w:val="a6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F14">
        <w:rPr>
          <w:rFonts w:ascii="Times New Roman" w:hAnsi="Times New Roman" w:cs="Times New Roman"/>
          <w:b/>
          <w:i/>
          <w:sz w:val="24"/>
          <w:szCs w:val="24"/>
        </w:rPr>
        <w:t xml:space="preserve">Лукьянова </w:t>
      </w:r>
      <w:r w:rsidR="00AD4F14" w:rsidRPr="00AD4F14">
        <w:rPr>
          <w:rFonts w:ascii="Times New Roman" w:hAnsi="Times New Roman" w:cs="Times New Roman"/>
          <w:b/>
          <w:i/>
          <w:sz w:val="24"/>
          <w:szCs w:val="24"/>
        </w:rPr>
        <w:t>О.П.</w:t>
      </w:r>
      <w:r w:rsidR="00AD4F1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учитель музыки, </w:t>
      </w:r>
      <w:r w:rsidRPr="00984C81">
        <w:rPr>
          <w:rFonts w:ascii="Times New Roman" w:hAnsi="Times New Roman" w:cs="Times New Roman"/>
          <w:i/>
          <w:sz w:val="24"/>
          <w:szCs w:val="24"/>
        </w:rPr>
        <w:t>ОРКСЭ</w:t>
      </w:r>
    </w:p>
    <w:p w:rsidR="00984C81" w:rsidRDefault="00984C81" w:rsidP="00AD4F14">
      <w:pPr>
        <w:pStyle w:val="a6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ООШ № 9</w:t>
      </w:r>
      <w:r w:rsidRPr="00984C81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984C81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984C81">
        <w:rPr>
          <w:rFonts w:ascii="Times New Roman" w:hAnsi="Times New Roman" w:cs="Times New Roman"/>
          <w:i/>
          <w:sz w:val="24"/>
          <w:szCs w:val="24"/>
        </w:rPr>
        <w:t>анска</w:t>
      </w:r>
    </w:p>
    <w:p w:rsidR="00AD4F14" w:rsidRPr="00984C81" w:rsidRDefault="00AD4F14" w:rsidP="00AD4F14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5BD" w:rsidRPr="00AD4F14" w:rsidRDefault="00AD4F1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D4F14">
        <w:rPr>
          <w:color w:val="000000"/>
          <w:sz w:val="22"/>
          <w:szCs w:val="22"/>
        </w:rPr>
        <w:t>ВВЕДЕНИЕ</w:t>
      </w:r>
    </w:p>
    <w:p w:rsidR="00BA10B2" w:rsidRPr="00984C81" w:rsidRDefault="00BA10B2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 xml:space="preserve">Современные процессы </w:t>
      </w:r>
      <w:r w:rsidR="00C8354A" w:rsidRPr="00984C81">
        <w:rPr>
          <w:color w:val="000000"/>
        </w:rPr>
        <w:t>развития общества</w:t>
      </w:r>
      <w:r w:rsidRPr="00984C81">
        <w:rPr>
          <w:color w:val="000000"/>
        </w:rPr>
        <w:t xml:space="preserve"> выдвигают к сфере образования  ряд новых требований и задач. Одна из важнейших задач современной школы – воспитание и обучение функционально - грамотных людей. В этом плане высокий уровень </w:t>
      </w:r>
      <w:proofErr w:type="spellStart"/>
      <w:r w:rsidRPr="00984C81">
        <w:rPr>
          <w:color w:val="000000"/>
        </w:rPr>
        <w:t>сформированности</w:t>
      </w:r>
      <w:proofErr w:type="spellEnd"/>
      <w:r w:rsidRPr="00984C81">
        <w:rPr>
          <w:color w:val="000000"/>
        </w:rPr>
        <w:t xml:space="preserve"> функциональной грамотности у </w:t>
      </w:r>
      <w:proofErr w:type="gramStart"/>
      <w:r w:rsidR="00C8354A" w:rsidRPr="00984C81">
        <w:rPr>
          <w:color w:val="000000"/>
        </w:rPr>
        <w:t>об</w:t>
      </w:r>
      <w:r w:rsidRPr="00984C81">
        <w:rPr>
          <w:color w:val="000000"/>
        </w:rPr>
        <w:t>уча</w:t>
      </w:r>
      <w:r w:rsidR="00C8354A" w:rsidRPr="00984C81">
        <w:rPr>
          <w:color w:val="000000"/>
        </w:rPr>
        <w:t>ю</w:t>
      </w:r>
      <w:r w:rsidRPr="00984C81">
        <w:rPr>
          <w:color w:val="000000"/>
        </w:rPr>
        <w:t>щихся</w:t>
      </w:r>
      <w:proofErr w:type="gramEnd"/>
      <w:r w:rsidRPr="00984C81">
        <w:rPr>
          <w:color w:val="000000"/>
        </w:rPr>
        <w:t xml:space="preserve"> предполагает способность эффективно функционировать в обществе, способность к самоопределению, самосовершенствованию, самореализации. Следовательно, обществу необходим человек функционально грамотный, умеющий работать на результат, способный к определенным, социально значимым достижениям.</w:t>
      </w:r>
    </w:p>
    <w:p w:rsidR="00C8354A" w:rsidRPr="00984C81" w:rsidRDefault="00C8354A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 xml:space="preserve">В данной работе я хочу представить собственный опыт деятельности в  направлении функциональная грамотность, поскольку он является системным и </w:t>
      </w:r>
      <w:proofErr w:type="gramStart"/>
      <w:r w:rsidRPr="00984C81">
        <w:rPr>
          <w:color w:val="000000"/>
        </w:rPr>
        <w:t>приносит положительные результаты</w:t>
      </w:r>
      <w:proofErr w:type="gramEnd"/>
      <w:r w:rsidRPr="00984C81">
        <w:rPr>
          <w:color w:val="000000"/>
        </w:rPr>
        <w:t xml:space="preserve">. </w:t>
      </w:r>
    </w:p>
    <w:p w:rsidR="00C8354A" w:rsidRPr="00984C81" w:rsidRDefault="00C8354A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На протяжении многих лет веду курс Основы религиозны</w:t>
      </w:r>
      <w:r w:rsidR="00AD4F14">
        <w:rPr>
          <w:color w:val="000000"/>
        </w:rPr>
        <w:t>х культур и светской этики (сейчас это предмет Основы духовно-</w:t>
      </w:r>
      <w:r w:rsidRPr="00984C81">
        <w:rPr>
          <w:color w:val="000000"/>
        </w:rPr>
        <w:t>нравственной культуры народов России (далее ОДНКНР)) для 4-8 кла</w:t>
      </w:r>
      <w:r w:rsidR="00AD4F14">
        <w:rPr>
          <w:color w:val="000000"/>
        </w:rPr>
        <w:t>ссов. После знакомства с курсом</w:t>
      </w:r>
      <w:r w:rsidRPr="00984C81">
        <w:rPr>
          <w:color w:val="000000"/>
        </w:rPr>
        <w:t xml:space="preserve"> пред</w:t>
      </w:r>
      <w:r w:rsidR="00AD4F14">
        <w:rPr>
          <w:color w:val="000000"/>
        </w:rPr>
        <w:t>лагаю обучающимся познакомиться</w:t>
      </w:r>
      <w:r w:rsidRPr="00984C81">
        <w:rPr>
          <w:color w:val="000000"/>
        </w:rPr>
        <w:t xml:space="preserve"> со схе</w:t>
      </w:r>
      <w:r w:rsidR="00B3677E" w:rsidRPr="00984C81">
        <w:rPr>
          <w:color w:val="000000"/>
        </w:rPr>
        <w:t>мой в данном или упрощённом варианте</w:t>
      </w:r>
      <w:r w:rsidRPr="00984C81">
        <w:rPr>
          <w:color w:val="000000"/>
        </w:rPr>
        <w:t xml:space="preserve"> для 4, 5 классов</w:t>
      </w:r>
    </w:p>
    <w:p w:rsidR="00515ADC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8"/>
          <w:szCs w:val="28"/>
        </w:rPr>
        <w:pict>
          <v:oval id="_x0000_s1035" style="position:absolute;left:0;text-align:left;margin-left:148.2pt;margin-top:2.25pt;width:119.25pt;height:52.5pt;z-index:251667456">
            <v:textbox>
              <w:txbxContent>
                <w:p w:rsidR="002374B8" w:rsidRPr="00F67657" w:rsidRDefault="002374B8">
                  <w:pPr>
                    <w:rPr>
                      <w:color w:val="FF0000"/>
                    </w:rPr>
                  </w:pPr>
                  <w:r w:rsidRPr="00F67657">
                    <w:rPr>
                      <w:color w:val="FF0000"/>
                    </w:rPr>
                    <w:t>Компьютерная грамотность</w:t>
                  </w:r>
                </w:p>
              </w:txbxContent>
            </v:textbox>
          </v:oval>
        </w:pict>
      </w:r>
    </w:p>
    <w:p w:rsidR="00E76C35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oval id="_x0000_s1041" style="position:absolute;left:0;text-align:left;margin-left:287.7pt;margin-top:5.95pt;width:152.25pt;height:67.5pt;z-index:251673600">
            <v:textbox>
              <w:txbxContent>
                <w:p w:rsidR="002374B8" w:rsidRPr="00F67657" w:rsidRDefault="002374B8">
                  <w:pPr>
                    <w:rPr>
                      <w:color w:val="C00000"/>
                    </w:rPr>
                  </w:pPr>
                  <w:r w:rsidRPr="00F67657">
                    <w:rPr>
                      <w:color w:val="C00000"/>
                    </w:rPr>
                    <w:t>Информационная грамотность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oval id="_x0000_s1034" style="position:absolute;left:0;text-align:left;margin-left:.45pt;margin-top:5.95pt;width:123pt;height:67.5pt;z-index:251666432">
            <v:textbox>
              <w:txbxContent>
                <w:p w:rsidR="00F67657" w:rsidRPr="00F67657" w:rsidRDefault="00F67657">
                  <w:pPr>
                    <w:rPr>
                      <w:color w:val="FF0000"/>
                    </w:rPr>
                  </w:pPr>
                  <w:r w:rsidRPr="00F67657">
                    <w:rPr>
                      <w:color w:val="FF0000"/>
                    </w:rPr>
                    <w:t>Общая грамотность</w:t>
                  </w:r>
                </w:p>
              </w:txbxContent>
            </v:textbox>
          </v:oval>
        </w:pict>
      </w:r>
    </w:p>
    <w:p w:rsidR="00E76C35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9.2pt;margin-top:15.6pt;width:0;height:38.25pt;flip:y;z-index:251660288" o:connectortype="straight">
            <v:stroke endarrow="block"/>
          </v:shape>
        </w:pict>
      </w:r>
    </w:p>
    <w:p w:rsidR="00E76C35" w:rsidRDefault="0075506B" w:rsidP="00AD4F14">
      <w:pPr>
        <w:pStyle w:val="a3"/>
        <w:shd w:val="clear" w:color="auto" w:fill="FFFFFF"/>
        <w:tabs>
          <w:tab w:val="left" w:pos="3765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1" type="#_x0000_t32" style="position:absolute;left:0;text-align:left;margin-left:244.95pt;margin-top:14.8pt;width:42.75pt;height:24.75pt;flip:y;z-index:251663360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7" type="#_x0000_t32" style="position:absolute;left:0;text-align:left;margin-left:123.45pt;margin-top:14.8pt;width:36.75pt;height:31.5pt;flip:x y;z-index:251659264" o:connectortype="straight">
            <v:stroke endarrow="block"/>
          </v:shape>
        </w:pict>
      </w:r>
      <w:r w:rsidR="00E76C35">
        <w:rPr>
          <w:rFonts w:ascii="Arial" w:hAnsi="Arial" w:cs="Arial"/>
          <w:color w:val="000000"/>
          <w:sz w:val="21"/>
          <w:szCs w:val="21"/>
        </w:rPr>
        <w:tab/>
      </w:r>
    </w:p>
    <w:p w:rsidR="00E76C35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oval id="_x0000_s1026" style="position:absolute;left:0;text-align:left;margin-left:137.7pt;margin-top:14.7pt;width:129.75pt;height:76.15pt;z-index:251658240">
            <v:textbox style="mso-next-textbox:#_x0000_s1026">
              <w:txbxContent>
                <w:p w:rsidR="00F67657" w:rsidRPr="00F67657" w:rsidRDefault="00F67657">
                  <w:pPr>
                    <w:rPr>
                      <w:b/>
                      <w:color w:val="FF0000"/>
                    </w:rPr>
                  </w:pPr>
                  <w:r w:rsidRPr="00F67657">
                    <w:rPr>
                      <w:b/>
                      <w:color w:val="FF0000"/>
                    </w:rPr>
                    <w:t>Формы функциональной грамотности</w:t>
                  </w:r>
                </w:p>
              </w:txbxContent>
            </v:textbox>
          </v:oval>
        </w:pict>
      </w:r>
    </w:p>
    <w:p w:rsidR="00E76C35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oval id="_x0000_s1037" style="position:absolute;left:0;text-align:left;margin-left:325.95pt;margin-top:.4pt;width:152.25pt;height:70.9pt;z-index:251669504">
            <v:textbox style="mso-next-textbox:#_x0000_s1037">
              <w:txbxContent>
                <w:p w:rsidR="00F67657" w:rsidRPr="00F67657" w:rsidRDefault="00F67657">
                  <w:pPr>
                    <w:rPr>
                      <w:color w:val="C00000"/>
                    </w:rPr>
                  </w:pPr>
                  <w:r w:rsidRPr="00F67657">
                    <w:rPr>
                      <w:color w:val="C00000"/>
                    </w:rPr>
                    <w:t>Коммуникативная грамотность</w:t>
                  </w:r>
                </w:p>
                <w:p w:rsidR="00F67657" w:rsidRDefault="00F67657"/>
                <w:p w:rsidR="00F67657" w:rsidRDefault="00F67657">
                  <w:r>
                    <w:t>грамотность</w:t>
                  </w:r>
                </w:p>
                <w:p w:rsidR="00F67657" w:rsidRDefault="00F67657"/>
                <w:p w:rsidR="00F67657" w:rsidRDefault="00F67657">
                  <w:r>
                    <w:t>грамотность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oval id="_x0000_s1039" style="position:absolute;left:0;text-align:left;margin-left:-23.55pt;margin-top:7.15pt;width:123pt;height:69.4pt;z-index:251671552">
            <v:textbox style="mso-next-textbox:#_x0000_s1039">
              <w:txbxContent>
                <w:p w:rsidR="00F67657" w:rsidRPr="00F67657" w:rsidRDefault="00F67657">
                  <w:pPr>
                    <w:rPr>
                      <w:color w:val="FF0000"/>
                    </w:rPr>
                  </w:pPr>
                  <w:r w:rsidRPr="00F67657">
                    <w:rPr>
                      <w:color w:val="FF0000"/>
                    </w:rPr>
                    <w:t>Бытовая грамотность</w:t>
                  </w:r>
                </w:p>
              </w:txbxContent>
            </v:textbox>
          </v:oval>
        </w:pict>
      </w:r>
    </w:p>
    <w:p w:rsidR="00E76C35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2" type="#_x0000_t32" style="position:absolute;left:0;text-align:left;margin-left:267.45pt;margin-top:15.3pt;width:58.5pt;height:0;z-index:251664384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9" type="#_x0000_t32" style="position:absolute;left:0;text-align:left;margin-left:99.45pt;margin-top:15.3pt;width:51pt;height:0;flip:x;z-index:251661312" o:connectortype="straight">
            <v:stroke endarrow="block"/>
          </v:shape>
        </w:pict>
      </w:r>
    </w:p>
    <w:p w:rsidR="00E76C35" w:rsidRDefault="00E76C35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E76C35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3" type="#_x0000_t32" style="position:absolute;left:0;text-align:left;margin-left:251.6pt;margin-top:2.4pt;width:49.5pt;height:54.8pt;z-index:251665408" o:connectortype="straight">
            <v:stroke endarrow="block"/>
          </v:shape>
        </w:pic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0" type="#_x0000_t32" style="position:absolute;left:0;text-align:left;margin-left:137.7pt;margin-top:11.45pt;width:39.75pt;height:42pt;flip:x;z-index:251662336" o:connectortype="straight">
            <v:stroke endarrow="block"/>
          </v:shape>
        </w:pict>
      </w:r>
    </w:p>
    <w:p w:rsidR="00E76C35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oval id="_x0000_s1038" style="position:absolute;left:0;text-align:left;margin-left:294.45pt;margin-top:13.6pt;width:152.25pt;height:87.4pt;z-index:251670528">
            <v:textbox>
              <w:txbxContent>
                <w:p w:rsidR="00F67657" w:rsidRPr="00F67657" w:rsidRDefault="00F67657" w:rsidP="00F67657">
                  <w:pPr>
                    <w:pStyle w:val="a6"/>
                    <w:rPr>
                      <w:color w:val="C00000"/>
                    </w:rPr>
                  </w:pPr>
                  <w:r w:rsidRPr="00F67657">
                    <w:rPr>
                      <w:color w:val="C00000"/>
                    </w:rPr>
                    <w:t xml:space="preserve">Общественно </w:t>
                  </w:r>
                  <w:proofErr w:type="gramStart"/>
                  <w:r w:rsidRPr="00F67657">
                    <w:rPr>
                      <w:color w:val="C00000"/>
                    </w:rPr>
                    <w:t>–п</w:t>
                  </w:r>
                  <w:proofErr w:type="gramEnd"/>
                  <w:r w:rsidRPr="00F67657">
                    <w:rPr>
                      <w:color w:val="C00000"/>
                    </w:rPr>
                    <w:t>олитическая  грамотность</w:t>
                  </w:r>
                </w:p>
              </w:txbxContent>
            </v:textbox>
          </v:oval>
        </w:pict>
      </w:r>
    </w:p>
    <w:p w:rsidR="00E76C35" w:rsidRDefault="00AD4F1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oval id="_x0000_s1040" style="position:absolute;left:0;text-align:left;margin-left:.45pt;margin-top:10.95pt;width:159.85pt;height:87.4pt;z-index:251672576">
            <v:textbox>
              <w:txbxContent>
                <w:p w:rsidR="00F67657" w:rsidRPr="00F67657" w:rsidRDefault="00F67657">
                  <w:pPr>
                    <w:rPr>
                      <w:color w:val="FF0000"/>
                    </w:rPr>
                  </w:pPr>
                  <w:r w:rsidRPr="00F67657">
                    <w:rPr>
                      <w:color w:val="FF0000"/>
                    </w:rPr>
                    <w:t>Грамотность поведения в чрезвычайных ситуациях</w:t>
                  </w:r>
                </w:p>
              </w:txbxContent>
            </v:textbox>
          </v:oval>
        </w:pict>
      </w:r>
    </w:p>
    <w:p w:rsidR="00E76C35" w:rsidRDefault="00E76C35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E76C35" w:rsidRDefault="00E76C35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15ADC" w:rsidRDefault="00515AD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E76C35" w:rsidRDefault="00E76C35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AD4F14" w:rsidRDefault="00AD4F1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D4F14" w:rsidRDefault="00AD4F1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D4F14" w:rsidRDefault="00AD4F1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D4F14" w:rsidRDefault="00AD4F1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76C35" w:rsidRPr="00984C81" w:rsidRDefault="00B3677E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Вместе, мы стараемся ответить на вопрос</w:t>
      </w:r>
      <w:r w:rsidR="003705BD" w:rsidRPr="00984C81">
        <w:rPr>
          <w:color w:val="000000"/>
        </w:rPr>
        <w:t>ы</w:t>
      </w:r>
      <w:r w:rsidRPr="00984C81">
        <w:rPr>
          <w:color w:val="000000"/>
        </w:rPr>
        <w:t xml:space="preserve">: что такое функциональная грамотность? </w:t>
      </w:r>
    </w:p>
    <w:p w:rsidR="00B3677E" w:rsidRPr="00984C81" w:rsidRDefault="00B3677E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Как она нам пригодиться на разных предметах и в жизни?</w:t>
      </w:r>
    </w:p>
    <w:p w:rsidR="00B3677E" w:rsidRPr="00984C81" w:rsidRDefault="00B3677E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Каким образом мы можем формировать функциональную грамотность на уроках?</w:t>
      </w:r>
    </w:p>
    <w:p w:rsidR="00B3677E" w:rsidRPr="00984C81" w:rsidRDefault="00B3677E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Мне очень помогает проектная деятельность. Проект может «задумываться» учителем в одном направлении, а ученикам он станет интересен в другом «ключе». И тогда задача учителя не настоять на своём, а стать партнёром, направляющим и координирующим работу.</w:t>
      </w:r>
    </w:p>
    <w:p w:rsidR="003705BD" w:rsidRPr="00984C81" w:rsidRDefault="00B3677E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Каждый проект, как и каждый класс, имеет свою особенность, свою тему и рефлексию, которая подходит для данного класса.</w:t>
      </w:r>
    </w:p>
    <w:p w:rsidR="00B3677E" w:rsidRPr="00984C81" w:rsidRDefault="003705BD" w:rsidP="00AD4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984C81">
        <w:rPr>
          <w:b/>
          <w:color w:val="000000"/>
        </w:rPr>
        <w:t xml:space="preserve">Цель, задачи, </w:t>
      </w:r>
      <w:r w:rsidR="00E676DF" w:rsidRPr="00984C81">
        <w:rPr>
          <w:b/>
          <w:color w:val="000000"/>
        </w:rPr>
        <w:t>ожидаемый результат</w:t>
      </w:r>
      <w:r w:rsidRPr="00984C81">
        <w:rPr>
          <w:b/>
          <w:color w:val="000000"/>
        </w:rPr>
        <w:t>.</w:t>
      </w:r>
    </w:p>
    <w:p w:rsidR="00C8354A" w:rsidRPr="00984C81" w:rsidRDefault="003705BD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 xml:space="preserve">Цель моей работы </w:t>
      </w:r>
      <w:r w:rsidR="00C8354A" w:rsidRPr="00984C81">
        <w:rPr>
          <w:color w:val="000000"/>
        </w:rPr>
        <w:t xml:space="preserve">заключается в обеспечении развития у </w:t>
      </w:r>
      <w:r w:rsidR="00E676DF" w:rsidRPr="00984C81">
        <w:rPr>
          <w:color w:val="000000"/>
        </w:rPr>
        <w:t>об</w:t>
      </w:r>
      <w:r w:rsidR="00C8354A" w:rsidRPr="00984C81">
        <w:rPr>
          <w:color w:val="000000"/>
        </w:rPr>
        <w:t>уча</w:t>
      </w:r>
      <w:r w:rsidR="00E676DF" w:rsidRPr="00984C81">
        <w:rPr>
          <w:color w:val="000000"/>
        </w:rPr>
        <w:t>ю</w:t>
      </w:r>
      <w:r w:rsidR="00C8354A" w:rsidRPr="00984C81">
        <w:rPr>
          <w:color w:val="000000"/>
        </w:rPr>
        <w:t>щихся способностей к познанию, творческому использованию полученных знаний в любой учебной и жизненной ситуации, готовности</w:t>
      </w:r>
      <w:r w:rsidRPr="00984C81">
        <w:rPr>
          <w:color w:val="000000"/>
        </w:rPr>
        <w:t xml:space="preserve"> к саморазвитию </w:t>
      </w:r>
      <w:r w:rsidR="00C8354A" w:rsidRPr="00984C81">
        <w:rPr>
          <w:color w:val="000000"/>
        </w:rPr>
        <w:t xml:space="preserve"> посредством развития функциональной грамотности.</w:t>
      </w:r>
    </w:p>
    <w:p w:rsidR="00C8354A" w:rsidRPr="00984C81" w:rsidRDefault="00C8354A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Задачи</w:t>
      </w:r>
    </w:p>
    <w:p w:rsidR="00C8354A" w:rsidRPr="00984C81" w:rsidRDefault="003705BD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1. Изучать</w:t>
      </w:r>
      <w:r w:rsidR="00C8354A" w:rsidRPr="00984C81">
        <w:rPr>
          <w:color w:val="000000"/>
        </w:rPr>
        <w:t xml:space="preserve"> </w:t>
      </w:r>
      <w:r w:rsidR="00AD4F14">
        <w:rPr>
          <w:color w:val="000000"/>
        </w:rPr>
        <w:t xml:space="preserve">опыт коллег </w:t>
      </w:r>
      <w:r w:rsidRPr="00984C81">
        <w:rPr>
          <w:color w:val="000000"/>
        </w:rPr>
        <w:t xml:space="preserve">по  </w:t>
      </w:r>
      <w:r w:rsidR="00C8354A" w:rsidRPr="00984C81">
        <w:rPr>
          <w:color w:val="000000"/>
        </w:rPr>
        <w:t>отечес</w:t>
      </w:r>
      <w:r w:rsidRPr="00984C81">
        <w:rPr>
          <w:color w:val="000000"/>
        </w:rPr>
        <w:t>твенной и международной практике</w:t>
      </w:r>
      <w:r w:rsidR="00C8354A" w:rsidRPr="00984C81">
        <w:rPr>
          <w:color w:val="000000"/>
        </w:rPr>
        <w:t xml:space="preserve"> развития функциональной грамотности школьников.</w:t>
      </w:r>
    </w:p>
    <w:p w:rsidR="00C8354A" w:rsidRPr="00984C81" w:rsidRDefault="00C8354A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D4F14">
        <w:rPr>
          <w:color w:val="000000" w:themeColor="text1"/>
        </w:rPr>
        <w:t xml:space="preserve">2. </w:t>
      </w:r>
      <w:r w:rsidR="003705BD" w:rsidRPr="00AD4F14">
        <w:rPr>
          <w:color w:val="000000" w:themeColor="text1"/>
        </w:rPr>
        <w:t>создать</w:t>
      </w:r>
      <w:r w:rsidR="00AD4F14">
        <w:t xml:space="preserve"> условия для </w:t>
      </w:r>
      <w:r w:rsidR="003705BD" w:rsidRPr="00984C81">
        <w:t>реализации навыков</w:t>
      </w:r>
      <w:r w:rsidR="000F0A4C" w:rsidRPr="00984C81">
        <w:t xml:space="preserve"> обучающихся </w:t>
      </w:r>
      <w:r w:rsidRPr="00984C81">
        <w:t>по развитию функц</w:t>
      </w:r>
      <w:r w:rsidR="00F67657" w:rsidRPr="00984C81">
        <w:t>иональн</w:t>
      </w:r>
      <w:r w:rsidR="00AD4F14">
        <w:t>ой грамотности через системно-</w:t>
      </w:r>
      <w:proofErr w:type="spellStart"/>
      <w:r w:rsidR="00F67657" w:rsidRPr="00984C81">
        <w:t>деятельностный</w:t>
      </w:r>
      <w:proofErr w:type="spellEnd"/>
      <w:r w:rsidR="00F67657" w:rsidRPr="00984C81">
        <w:t xml:space="preserve"> подход в обучении</w:t>
      </w:r>
      <w:r w:rsidR="00AD4F14">
        <w:t>.</w:t>
      </w:r>
    </w:p>
    <w:p w:rsidR="009A7945" w:rsidRPr="00984C81" w:rsidRDefault="00C8354A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lastRenderedPageBreak/>
        <w:t xml:space="preserve">3. </w:t>
      </w:r>
      <w:r w:rsidR="00AD4F14">
        <w:rPr>
          <w:color w:val="000000"/>
        </w:rPr>
        <w:t xml:space="preserve">Развивать </w:t>
      </w:r>
      <w:r w:rsidR="003705BD" w:rsidRPr="00984C81">
        <w:rPr>
          <w:color w:val="000000"/>
        </w:rPr>
        <w:t>систему</w:t>
      </w:r>
      <w:r w:rsidRPr="00984C81">
        <w:rPr>
          <w:color w:val="000000"/>
        </w:rPr>
        <w:t xml:space="preserve"> оценки и мониторинга качества образования школьников</w:t>
      </w:r>
      <w:r w:rsidR="003705BD" w:rsidRPr="00984C81">
        <w:rPr>
          <w:color w:val="000000"/>
        </w:rPr>
        <w:t xml:space="preserve"> в рамках своего предмета</w:t>
      </w:r>
    </w:p>
    <w:p w:rsidR="00C8354A" w:rsidRPr="00984C81" w:rsidRDefault="009A7945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Ожидаемый результат:</w:t>
      </w:r>
    </w:p>
    <w:p w:rsidR="00E676DF" w:rsidRPr="00984C81" w:rsidRDefault="00E676DF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ф</w:t>
      </w:r>
      <w:r w:rsidR="009A7945" w:rsidRPr="00984C81">
        <w:rPr>
          <w:color w:val="000000"/>
        </w:rPr>
        <w:t xml:space="preserve">ормирование </w:t>
      </w:r>
      <w:proofErr w:type="spellStart"/>
      <w:r w:rsidR="009A7945" w:rsidRPr="00984C81">
        <w:rPr>
          <w:color w:val="000000"/>
        </w:rPr>
        <w:t>метапредметных</w:t>
      </w:r>
      <w:proofErr w:type="spellEnd"/>
      <w:r w:rsidR="009A7945" w:rsidRPr="00984C81">
        <w:rPr>
          <w:color w:val="000000"/>
        </w:rPr>
        <w:t xml:space="preserve"> учебных действий, сп</w:t>
      </w:r>
      <w:r w:rsidRPr="00984C81">
        <w:rPr>
          <w:color w:val="000000"/>
        </w:rPr>
        <w:t>особствующих установлению</w:t>
      </w:r>
      <w:r w:rsidR="00AD4F14">
        <w:rPr>
          <w:color w:val="000000"/>
        </w:rPr>
        <w:t xml:space="preserve"> </w:t>
      </w:r>
      <w:proofErr w:type="spellStart"/>
      <w:r w:rsidR="009A7945" w:rsidRPr="00984C81">
        <w:rPr>
          <w:color w:val="000000"/>
        </w:rPr>
        <w:t>межпредметны</w:t>
      </w:r>
      <w:r w:rsidRPr="00984C81">
        <w:rPr>
          <w:color w:val="000000"/>
        </w:rPr>
        <w:t>х</w:t>
      </w:r>
      <w:proofErr w:type="spellEnd"/>
      <w:r w:rsidRPr="00984C81">
        <w:rPr>
          <w:color w:val="000000"/>
        </w:rPr>
        <w:t xml:space="preserve"> связей и применения</w:t>
      </w:r>
      <w:r w:rsidR="009A7945" w:rsidRPr="00984C81">
        <w:rPr>
          <w:color w:val="000000"/>
        </w:rPr>
        <w:t xml:space="preserve"> их в различных ситуациях.</w:t>
      </w:r>
    </w:p>
    <w:p w:rsidR="00E676DF" w:rsidRPr="00984C81" w:rsidRDefault="00E676DF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 xml:space="preserve">Функциональная грамотность как результат обучения формируется посредством каждого школьного предмета. Инструментарием развития функциональной грамотности школьников, а также проверки их </w:t>
      </w:r>
      <w:proofErr w:type="spellStart"/>
      <w:r w:rsidRPr="00984C81">
        <w:rPr>
          <w:color w:val="000000"/>
        </w:rPr>
        <w:t>сформированности</w:t>
      </w:r>
      <w:proofErr w:type="spellEnd"/>
      <w:r w:rsidRPr="00984C81">
        <w:rPr>
          <w:color w:val="000000"/>
        </w:rPr>
        <w:t xml:space="preserve"> являются задания творческого характера (задания исследовательского, занимательного характера, задания с экономическим, историческим содержанием, </w:t>
      </w:r>
      <w:proofErr w:type="spellStart"/>
      <w:r w:rsidRPr="00984C81">
        <w:rPr>
          <w:color w:val="000000"/>
        </w:rPr>
        <w:t>практикоориентированные</w:t>
      </w:r>
      <w:proofErr w:type="spellEnd"/>
      <w:r w:rsidRPr="00984C81">
        <w:rPr>
          <w:color w:val="000000"/>
        </w:rPr>
        <w:t xml:space="preserve"> задания и др.).</w:t>
      </w:r>
    </w:p>
    <w:p w:rsidR="00C8354A" w:rsidRPr="00984C81" w:rsidRDefault="00515AD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Функцион</w:t>
      </w:r>
      <w:r w:rsidR="00AD4F14">
        <w:rPr>
          <w:color w:val="000000"/>
        </w:rPr>
        <w:t xml:space="preserve">альная грамотность – полностью </w:t>
      </w:r>
      <w:r w:rsidRPr="00984C81">
        <w:rPr>
          <w:color w:val="000000"/>
        </w:rPr>
        <w:t xml:space="preserve">явление </w:t>
      </w:r>
      <w:proofErr w:type="spellStart"/>
      <w:r w:rsidRPr="00984C81">
        <w:rPr>
          <w:color w:val="000000"/>
        </w:rPr>
        <w:t>метапредметное</w:t>
      </w:r>
      <w:proofErr w:type="spellEnd"/>
      <w:r w:rsidRPr="00984C81">
        <w:rPr>
          <w:color w:val="000000"/>
        </w:rPr>
        <w:t>, и поэтому она формируется при изучении всех школьных дисциплин и поэтому имеет разнообразные формы проявления. </w:t>
      </w:r>
    </w:p>
    <w:p w:rsidR="00515ADC" w:rsidRPr="00984C81" w:rsidRDefault="00515ADC" w:rsidP="00AD4F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984C81">
        <w:rPr>
          <w:b/>
          <w:color w:val="000000"/>
        </w:rPr>
        <w:t>Практическая работа</w:t>
      </w:r>
    </w:p>
    <w:p w:rsidR="00515ADC" w:rsidRPr="00984C81" w:rsidRDefault="00515AD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За время использования про</w:t>
      </w:r>
      <w:r w:rsidR="00AD4F14">
        <w:rPr>
          <w:color w:val="000000"/>
        </w:rPr>
        <w:t>ектной деятельности на занятиях</w:t>
      </w:r>
      <w:r w:rsidRPr="00984C81">
        <w:rPr>
          <w:color w:val="000000"/>
        </w:rPr>
        <w:t xml:space="preserve"> обучающимися создан</w:t>
      </w:r>
      <w:r w:rsidR="00DA2DE8" w:rsidRPr="00984C81">
        <w:rPr>
          <w:color w:val="000000"/>
        </w:rPr>
        <w:t>о более 20 краткосрочных и средне</w:t>
      </w:r>
      <w:r w:rsidRPr="00984C81">
        <w:rPr>
          <w:color w:val="000000"/>
        </w:rPr>
        <w:t xml:space="preserve">срочных проектов, направленных на изучение тем учебника, их расширение и углубление. Считаю, что работа в проекте помогает создавать ситуацию успеха практически для каждого ученика в классе. </w:t>
      </w:r>
    </w:p>
    <w:p w:rsidR="00515ADC" w:rsidRPr="00984C81" w:rsidRDefault="00AD4F14" w:rsidP="00AD4F14">
      <w:pP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CF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работе над проектами </w:t>
      </w:r>
      <w:r w:rsidR="00515ADC" w:rsidRPr="0098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пользуюсь несколькими правилами, которые, дают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положительные результаты, ведь</w:t>
      </w:r>
      <w:r w:rsidR="00515ADC" w:rsidRPr="00984C81">
        <w:rPr>
          <w:rFonts w:ascii="Times New Roman" w:hAnsi="Times New Roman" w:cs="Times New Roman"/>
          <w:color w:val="3E3E3E"/>
          <w:sz w:val="24"/>
          <w:szCs w:val="24"/>
          <w:shd w:val="clear" w:color="auto" w:fill="FFFCFA"/>
        </w:rPr>
        <w:t xml:space="preserve"> </w:t>
      </w:r>
      <w:r w:rsidR="00515ADC" w:rsidRPr="00984C81">
        <w:rPr>
          <w:rFonts w:ascii="Times New Roman" w:hAnsi="Times New Roman" w:cs="Times New Roman"/>
          <w:sz w:val="24"/>
          <w:szCs w:val="24"/>
          <w:shd w:val="clear" w:color="auto" w:fill="FFFCFA"/>
        </w:rPr>
        <w:t xml:space="preserve">если создать для каждого ребенка ситуацию, в которой он имеет возможность достичь успеха, то можно </w:t>
      </w:r>
      <w:r>
        <w:rPr>
          <w:rFonts w:ascii="Times New Roman" w:hAnsi="Times New Roman" w:cs="Times New Roman"/>
          <w:sz w:val="24"/>
          <w:szCs w:val="24"/>
          <w:shd w:val="clear" w:color="auto" w:fill="FFFCFA"/>
        </w:rPr>
        <w:t>считать, что учитель</w:t>
      </w:r>
      <w:r w:rsidR="00515ADC" w:rsidRPr="00984C81">
        <w:rPr>
          <w:rFonts w:ascii="Times New Roman" w:hAnsi="Times New Roman" w:cs="Times New Roman"/>
          <w:sz w:val="24"/>
          <w:szCs w:val="24"/>
          <w:shd w:val="clear" w:color="auto" w:fill="FFFCFA"/>
        </w:rPr>
        <w:t xml:space="preserve"> достиг своей главной задачи – воспитать всесторонне развитого любознательного и успешного человека, который умеет ставить для себя задачи и выполнять их самостоятельно.</w:t>
      </w:r>
      <w:proofErr w:type="gramEnd"/>
    </w:p>
    <w:p w:rsidR="0069287C" w:rsidRPr="00984C81" w:rsidRDefault="0069287C" w:rsidP="00AD4F14">
      <w:pP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CFA"/>
        </w:rPr>
      </w:pPr>
      <w:r w:rsidRPr="00984C81">
        <w:rPr>
          <w:rFonts w:ascii="Times New Roman" w:hAnsi="Times New Roman" w:cs="Times New Roman"/>
          <w:sz w:val="24"/>
          <w:szCs w:val="24"/>
          <w:shd w:val="clear" w:color="auto" w:fill="FFFCFA"/>
        </w:rPr>
        <w:t xml:space="preserve">Большинство </w:t>
      </w:r>
      <w:proofErr w:type="gramStart"/>
      <w:r w:rsidRPr="00984C81">
        <w:rPr>
          <w:rFonts w:ascii="Times New Roman" w:hAnsi="Times New Roman" w:cs="Times New Roman"/>
          <w:sz w:val="24"/>
          <w:szCs w:val="24"/>
          <w:shd w:val="clear" w:color="auto" w:fill="FFFCFA"/>
        </w:rPr>
        <w:t>обучающихся</w:t>
      </w:r>
      <w:proofErr w:type="gramEnd"/>
      <w:r w:rsidRPr="00984C81">
        <w:rPr>
          <w:rFonts w:ascii="Times New Roman" w:hAnsi="Times New Roman" w:cs="Times New Roman"/>
          <w:sz w:val="24"/>
          <w:szCs w:val="24"/>
          <w:shd w:val="clear" w:color="auto" w:fill="FFFCFA"/>
        </w:rPr>
        <w:t xml:space="preserve"> класса, за время работы над проектом, уча</w:t>
      </w:r>
      <w:r w:rsidR="00AD4F14">
        <w:rPr>
          <w:rFonts w:ascii="Times New Roman" w:hAnsi="Times New Roman" w:cs="Times New Roman"/>
          <w:sz w:val="24"/>
          <w:szCs w:val="24"/>
          <w:shd w:val="clear" w:color="auto" w:fill="FFFCFA"/>
        </w:rPr>
        <w:t>тся</w:t>
      </w:r>
    </w:p>
    <w:p w:rsidR="0069287C" w:rsidRPr="00984C81" w:rsidRDefault="0069287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-</w:t>
      </w:r>
      <w:r w:rsidR="00AD4F14">
        <w:rPr>
          <w:color w:val="000000"/>
        </w:rPr>
        <w:t xml:space="preserve"> </w:t>
      </w:r>
      <w:r w:rsidRPr="00984C81">
        <w:rPr>
          <w:color w:val="000000"/>
        </w:rPr>
        <w:t>ставить цель и организовывать ее достижение, уметь пояснить свою цель;</w:t>
      </w:r>
    </w:p>
    <w:p w:rsidR="0069287C" w:rsidRPr="00984C81" w:rsidRDefault="0069287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-</w:t>
      </w:r>
      <w:r w:rsidR="00AD4F14">
        <w:rPr>
          <w:color w:val="000000"/>
        </w:rPr>
        <w:t xml:space="preserve"> </w:t>
      </w:r>
      <w:r w:rsidRPr="00984C81">
        <w:rPr>
          <w:color w:val="000000"/>
        </w:rPr>
        <w:t>организовывать планирование, анализ, рефлексию, самооценку своей учебно-познавательной деятельности;</w:t>
      </w:r>
    </w:p>
    <w:p w:rsidR="0069287C" w:rsidRPr="00984C81" w:rsidRDefault="0069287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-</w:t>
      </w:r>
      <w:r w:rsidR="00AD4F14">
        <w:rPr>
          <w:color w:val="000000"/>
        </w:rPr>
        <w:t xml:space="preserve"> </w:t>
      </w:r>
      <w:r w:rsidRPr="00984C81">
        <w:rPr>
          <w:color w:val="000000"/>
        </w:rPr>
        <w:t>з</w:t>
      </w:r>
      <w:r w:rsidR="00AD4F14">
        <w:rPr>
          <w:color w:val="000000"/>
        </w:rPr>
        <w:t xml:space="preserve">адавать вопросы к используемым </w:t>
      </w:r>
      <w:r w:rsidRPr="00984C81">
        <w:rPr>
          <w:color w:val="000000"/>
        </w:rPr>
        <w:t>фактам, отыскивать причины явлений, обозначать свое понимание или непонимание по отношению к изучаемой проблеме;</w:t>
      </w:r>
    </w:p>
    <w:p w:rsidR="0069287C" w:rsidRPr="00984C81" w:rsidRDefault="0069287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 xml:space="preserve">- </w:t>
      </w:r>
      <w:r w:rsidR="00AD4F14">
        <w:rPr>
          <w:color w:val="000000"/>
        </w:rPr>
        <w:t xml:space="preserve"> работать с инструкциями, </w:t>
      </w:r>
      <w:r w:rsidRPr="00984C81">
        <w:rPr>
          <w:color w:val="000000"/>
        </w:rPr>
        <w:t>формулировать выводы;</w:t>
      </w:r>
    </w:p>
    <w:p w:rsidR="0069287C" w:rsidRPr="00984C81" w:rsidRDefault="00AD4F1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-выступать устно и письменно </w:t>
      </w:r>
      <w:r w:rsidR="0069287C" w:rsidRPr="00984C81">
        <w:rPr>
          <w:color w:val="000000"/>
        </w:rPr>
        <w:t>с использованием компьютерных средств и технологий, (создавать презентации в 4 классе).</w:t>
      </w:r>
      <w:r w:rsidR="0069287C">
        <w:rPr>
          <w:color w:val="000000"/>
          <w:sz w:val="28"/>
          <w:szCs w:val="28"/>
        </w:rPr>
        <w:t xml:space="preserve"> </w:t>
      </w:r>
    </w:p>
    <w:p w:rsidR="00622E34" w:rsidRPr="00984C81" w:rsidRDefault="00622E3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Доказатель</w:t>
      </w:r>
      <w:r w:rsidR="00AD4F14">
        <w:rPr>
          <w:color w:val="000000"/>
        </w:rPr>
        <w:t xml:space="preserve">ством того, что функциональная </w:t>
      </w:r>
      <w:r w:rsidRPr="00984C81">
        <w:rPr>
          <w:color w:val="000000"/>
        </w:rPr>
        <w:t>грамотность</w:t>
      </w:r>
      <w:r w:rsidR="00AD4F14">
        <w:rPr>
          <w:color w:val="000000"/>
        </w:rPr>
        <w:t xml:space="preserve"> </w:t>
      </w:r>
      <w:r w:rsidRPr="00984C81">
        <w:rPr>
          <w:color w:val="000000"/>
        </w:rPr>
        <w:t xml:space="preserve">явление </w:t>
      </w:r>
      <w:proofErr w:type="spellStart"/>
      <w:r w:rsidRPr="00984C81">
        <w:rPr>
          <w:color w:val="000000"/>
        </w:rPr>
        <w:t>метапредметное</w:t>
      </w:r>
      <w:proofErr w:type="spellEnd"/>
      <w:proofErr w:type="gramStart"/>
      <w:r w:rsidRPr="00984C81">
        <w:rPr>
          <w:color w:val="000000"/>
        </w:rPr>
        <w:t xml:space="preserve"> ,</w:t>
      </w:r>
      <w:proofErr w:type="gramEnd"/>
      <w:r w:rsidRPr="00984C81">
        <w:rPr>
          <w:color w:val="000000"/>
        </w:rPr>
        <w:t xml:space="preserve"> может служить любой проект курса ОДНКНР, для защиты которого подбирается материал, </w:t>
      </w:r>
      <w:r w:rsidR="00AD4F14">
        <w:rPr>
          <w:color w:val="000000"/>
        </w:rPr>
        <w:t>дополняющий учебник: фотографии</w:t>
      </w:r>
      <w:r w:rsidRPr="00984C81">
        <w:rPr>
          <w:color w:val="000000"/>
        </w:rPr>
        <w:t xml:space="preserve"> и иллюстрации; отрывки литературных произведений и поэзия; му</w:t>
      </w:r>
      <w:r w:rsidR="00AD4F14">
        <w:rPr>
          <w:color w:val="000000"/>
        </w:rPr>
        <w:t xml:space="preserve">зыкальные произведения </w:t>
      </w:r>
      <w:r w:rsidRPr="00984C81">
        <w:rPr>
          <w:color w:val="000000"/>
        </w:rPr>
        <w:t>(авторские или народные); указывается место расположения объекта.</w:t>
      </w:r>
    </w:p>
    <w:p w:rsidR="00622E34" w:rsidRPr="00984C81" w:rsidRDefault="00622E3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Для всех ком</w:t>
      </w:r>
      <w:r w:rsidR="00A15D23" w:rsidRPr="00984C81">
        <w:rPr>
          <w:color w:val="000000"/>
        </w:rPr>
        <w:t>анд создаётся единый план рассказа</w:t>
      </w:r>
      <w:r w:rsidRPr="00984C81">
        <w:rPr>
          <w:color w:val="000000"/>
        </w:rPr>
        <w:t>, который обязательно содержит пункт для самостоятельного поиска и изучения.</w:t>
      </w:r>
    </w:p>
    <w:p w:rsidR="00A15D23" w:rsidRPr="00984C81" w:rsidRDefault="00622E3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>При защите  каждого проекта продумывается способ  рефлексии, который будет не просто серией вопросов, а логическим завершением  занятия</w:t>
      </w:r>
    </w:p>
    <w:p w:rsidR="00A15D23" w:rsidRPr="00AD4F14" w:rsidRDefault="00A15D23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t xml:space="preserve">Во время презентации проектов каждый раз даю таблицу для сравнительного анализа, что помогает создать рабочую обстановку и формирует умение слушать других, выбирать нужное и </w:t>
      </w:r>
      <w:r w:rsidRPr="00AD4F14">
        <w:rPr>
          <w:color w:val="000000"/>
        </w:rPr>
        <w:t>анализировать.</w:t>
      </w:r>
    </w:p>
    <w:p w:rsidR="00AD4F14" w:rsidRDefault="00AD4F14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D4F14" w:rsidRDefault="0069287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4F14">
        <w:rPr>
          <w:color w:val="000000"/>
        </w:rPr>
        <w:t>ЗАКЛЮЧЕНИЕ</w:t>
      </w:r>
    </w:p>
    <w:p w:rsidR="00BA10B2" w:rsidRPr="00AD4F14" w:rsidRDefault="001E5C1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4F14">
        <w:rPr>
          <w:bCs/>
          <w:iCs/>
          <w:color w:val="000000"/>
        </w:rPr>
        <w:t>«</w:t>
      </w:r>
      <w:r w:rsidRPr="00AD4F14">
        <w:rPr>
          <w:color w:val="000000"/>
        </w:rPr>
        <w:t>У</w:t>
      </w:r>
      <w:r w:rsidR="00BA10B2" w:rsidRPr="00AD4F14">
        <w:rPr>
          <w:color w:val="000000"/>
        </w:rPr>
        <w:t xml:space="preserve">чебно-познавательные компетенции </w:t>
      </w:r>
      <w:r w:rsidR="00AD4F14">
        <w:rPr>
          <w:color w:val="000000"/>
        </w:rPr>
        <w:t xml:space="preserve">– </w:t>
      </w:r>
      <w:r w:rsidR="00BA10B2" w:rsidRPr="00AD4F14">
        <w:rPr>
          <w:color w:val="000000"/>
        </w:rPr>
        <w:t>это совокупность компетенций ученика в сфере самостоятельной познавательной деятельности, включающей элементы</w:t>
      </w:r>
      <w:r w:rsidR="00AD4F14">
        <w:rPr>
          <w:color w:val="000000"/>
        </w:rPr>
        <w:t xml:space="preserve"> логической, </w:t>
      </w:r>
      <w:r w:rsidR="00BA10B2" w:rsidRPr="00984C81">
        <w:rPr>
          <w:color w:val="000000"/>
        </w:rPr>
        <w:t xml:space="preserve">методологической, </w:t>
      </w:r>
      <w:proofErr w:type="spellStart"/>
      <w:r w:rsidR="00BA10B2" w:rsidRPr="00984C81">
        <w:rPr>
          <w:color w:val="000000"/>
        </w:rPr>
        <w:t>общеучебной</w:t>
      </w:r>
      <w:proofErr w:type="spellEnd"/>
      <w:r w:rsidR="00BA10B2" w:rsidRPr="00984C81">
        <w:rPr>
          <w:color w:val="000000"/>
        </w:rPr>
        <w:t xml:space="preserve"> деятельности соотнесенной с реальными познаваемыми объектами</w:t>
      </w:r>
      <w:r w:rsidRPr="00984C81">
        <w:rPr>
          <w:color w:val="000000"/>
        </w:rPr>
        <w:t xml:space="preserve">» </w:t>
      </w:r>
      <w:r w:rsidR="00AD4F14">
        <w:rPr>
          <w:i/>
          <w:color w:val="000000"/>
        </w:rPr>
        <w:t>(</w:t>
      </w:r>
      <w:proofErr w:type="spellStart"/>
      <w:r w:rsidR="00AD4F14">
        <w:rPr>
          <w:i/>
          <w:color w:val="000000"/>
        </w:rPr>
        <w:t>А.В.Хуторской</w:t>
      </w:r>
      <w:proofErr w:type="spellEnd"/>
      <w:r w:rsidR="00AD4F14">
        <w:rPr>
          <w:i/>
          <w:color w:val="000000"/>
        </w:rPr>
        <w:t>).</w:t>
      </w:r>
    </w:p>
    <w:p w:rsidR="000F0A4C" w:rsidRPr="00984C81" w:rsidRDefault="001E5C1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t>Считаю, что проектная деятельность, которая выходит за рамки урока или занят</w:t>
      </w:r>
      <w:r w:rsidR="00002FD5">
        <w:t xml:space="preserve">ия, помогает объединить знания </w:t>
      </w:r>
      <w:r w:rsidRPr="00984C81">
        <w:t xml:space="preserve">из разных </w:t>
      </w:r>
      <w:r w:rsidR="00810B2B" w:rsidRPr="00984C81">
        <w:t xml:space="preserve">предметных </w:t>
      </w:r>
      <w:r w:rsidRPr="00984C81">
        <w:t>областей и применить их</w:t>
      </w:r>
      <w:r w:rsidR="00810B2B" w:rsidRPr="00984C81">
        <w:t xml:space="preserve"> в новых условиях. Это </w:t>
      </w:r>
      <w:r w:rsidRPr="00984C81">
        <w:t>является бесспорным доказательство</w:t>
      </w:r>
      <w:r w:rsidR="00002FD5">
        <w:t>м того, что обучающимся сегодня</w:t>
      </w:r>
      <w:r w:rsidRPr="00984C81">
        <w:t xml:space="preserve"> нужно учиться самоуправляемой деятельности</w:t>
      </w:r>
      <w:r w:rsidR="000F0A4C" w:rsidRPr="00984C81">
        <w:t xml:space="preserve"> по решению личностно-значимых и социально-актуальных реальных познавательных проблем</w:t>
      </w:r>
      <w:r w:rsidR="00810B2B" w:rsidRPr="00984C81">
        <w:t>, в</w:t>
      </w:r>
      <w:r w:rsidR="000F0A4C" w:rsidRPr="00984C81">
        <w:t xml:space="preserve">о время </w:t>
      </w:r>
      <w:r w:rsidR="00DA2DE8" w:rsidRPr="00984C81">
        <w:t>решения,</w:t>
      </w:r>
      <w:r w:rsidR="000F0A4C" w:rsidRPr="00984C81">
        <w:t xml:space="preserve"> которых они смогут овладеть необходимыми знаниями и умениями по добыванию, переработке</w:t>
      </w:r>
      <w:r w:rsidR="000F0A4C" w:rsidRPr="00984C81">
        <w:rPr>
          <w:color w:val="000000"/>
        </w:rPr>
        <w:t xml:space="preserve"> и применению информации.</w:t>
      </w:r>
    </w:p>
    <w:p w:rsidR="000F0A4C" w:rsidRPr="00984C81" w:rsidRDefault="000F0A4C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4C81">
        <w:rPr>
          <w:color w:val="000000"/>
        </w:rPr>
        <w:lastRenderedPageBreak/>
        <w:t>Таким о</w:t>
      </w:r>
      <w:r w:rsidR="00DA2DE8" w:rsidRPr="00984C81">
        <w:rPr>
          <w:color w:val="000000"/>
        </w:rPr>
        <w:t xml:space="preserve">бразом, поставленная цель, в большинстве случаев, достигнута. </w:t>
      </w:r>
    </w:p>
    <w:p w:rsidR="00002FD5" w:rsidRDefault="00002FD5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A10B2" w:rsidRPr="00002FD5" w:rsidRDefault="0075506B" w:rsidP="00002F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Библиографический список</w:t>
      </w:r>
    </w:p>
    <w:p w:rsidR="00E93717" w:rsidRPr="0075506B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8"/>
          <w:i w:val="0"/>
        </w:rPr>
        <w:t xml:space="preserve">1.Хуторской А.В. </w:t>
      </w:r>
      <w:hyperlink r:id="rId6" w:history="1">
        <w:r w:rsidR="00E93717" w:rsidRPr="0075506B">
          <w:rPr>
            <w:rStyle w:val="a7"/>
            <w:color w:val="auto"/>
          </w:rPr>
          <w:t>Системно-</w:t>
        </w:r>
        <w:proofErr w:type="spellStart"/>
        <w:r w:rsidR="00E93717" w:rsidRPr="0075506B">
          <w:rPr>
            <w:rStyle w:val="a7"/>
            <w:color w:val="auto"/>
          </w:rPr>
          <w:t>деятельностный</w:t>
        </w:r>
        <w:proofErr w:type="spellEnd"/>
        <w:r w:rsidR="00E93717" w:rsidRPr="0075506B">
          <w:rPr>
            <w:rStyle w:val="a7"/>
            <w:color w:val="auto"/>
          </w:rPr>
          <w:t xml:space="preserve"> подход в обучении</w:t>
        </w:r>
      </w:hyperlink>
      <w:r w:rsidR="00E93717" w:rsidRPr="0075506B">
        <w:t>: Науч</w:t>
      </w:r>
      <w:r>
        <w:t xml:space="preserve">но-методическое пособие. — М.: </w:t>
      </w:r>
      <w:r w:rsidR="00E93717" w:rsidRPr="0075506B">
        <w:t>Издательство «</w:t>
      </w:r>
      <w:proofErr w:type="spellStart"/>
      <w:r w:rsidR="00E93717" w:rsidRPr="0075506B">
        <w:t>Эйдос</w:t>
      </w:r>
      <w:proofErr w:type="spellEnd"/>
      <w:r w:rsidR="00E93717" w:rsidRPr="0075506B">
        <w:t>»; Издательство Института образования человека, 2012. — 63 с.</w:t>
      </w:r>
      <w:proofErr w:type="gramStart"/>
      <w:r w:rsidR="00E93717" w:rsidRPr="0075506B">
        <w:t xml:space="preserve"> :</w:t>
      </w:r>
      <w:proofErr w:type="gramEnd"/>
      <w:r w:rsidR="00E93717" w:rsidRPr="0075506B">
        <w:t xml:space="preserve"> ил. (Серия «Новые стандарты»).</w:t>
      </w:r>
    </w:p>
    <w:p w:rsidR="00E93717" w:rsidRPr="0075506B" w:rsidRDefault="00E93717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5506B">
        <w:rPr>
          <w:rStyle w:val="a8"/>
          <w:i w:val="0"/>
        </w:rPr>
        <w:t>2</w:t>
      </w:r>
      <w:r w:rsidRPr="0075506B">
        <w:t xml:space="preserve">. </w:t>
      </w:r>
      <w:hyperlink r:id="rId7" w:history="1">
        <w:r w:rsidRPr="0075506B">
          <w:rPr>
            <w:rStyle w:val="a7"/>
            <w:color w:val="auto"/>
          </w:rPr>
          <w:t>Компетенции в образовании: опыт проектирования</w:t>
        </w:r>
      </w:hyperlink>
      <w:r w:rsidRPr="0075506B">
        <w:t>: сб. науч. тр. / под ред. А.В.Хуторского. – М.: Научно-внедренческое предприятие «ИНЭК», 2007. - 327 с.</w:t>
      </w:r>
    </w:p>
    <w:p w:rsidR="00E93717" w:rsidRPr="0075506B" w:rsidRDefault="0075506B" w:rsidP="00AD4F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Хуторской А.В. </w:t>
      </w:r>
      <w:hyperlink r:id="rId8" w:tgtFrame="_blank" w:history="1">
        <w:proofErr w:type="spellStart"/>
        <w:r w:rsidR="00E93717" w:rsidRPr="0075506B">
          <w:rPr>
            <w:rStyle w:val="a7"/>
            <w:color w:val="auto"/>
          </w:rPr>
          <w:t>Метапредметный</w:t>
        </w:r>
        <w:proofErr w:type="spellEnd"/>
        <w:r w:rsidR="00E93717" w:rsidRPr="0075506B">
          <w:rPr>
            <w:rStyle w:val="a7"/>
            <w:color w:val="auto"/>
          </w:rPr>
          <w:t xml:space="preserve"> урок</w:t>
        </w:r>
      </w:hyperlink>
      <w:r>
        <w:t>:</w:t>
      </w:r>
      <w:r w:rsidR="00E93717" w:rsidRPr="0075506B">
        <w:t xml:space="preserve"> Методическое пособие.— М.</w:t>
      </w:r>
      <w:proofErr w:type="gramStart"/>
      <w:r w:rsidR="00E93717" w:rsidRPr="0075506B">
        <w:t xml:space="preserve"> :</w:t>
      </w:r>
      <w:proofErr w:type="gramEnd"/>
      <w:r w:rsidR="00E93717" w:rsidRPr="0075506B">
        <w:t xml:space="preserve"> Издательство «</w:t>
      </w:r>
      <w:proofErr w:type="spellStart"/>
      <w:r w:rsidR="00E93717" w:rsidRPr="0075506B">
        <w:t>Эйдос</w:t>
      </w:r>
      <w:proofErr w:type="spellEnd"/>
      <w:r w:rsidR="00E93717" w:rsidRPr="0075506B">
        <w:t>»; Издательство Института образования человека, 2016. — 74 с. (Серия «Современный урок»).</w:t>
      </w:r>
    </w:p>
    <w:p w:rsidR="0075506B" w:rsidRDefault="0075506B" w:rsidP="00AD4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26E" w:rsidRPr="0075506B" w:rsidRDefault="00984C81" w:rsidP="00755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6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4C81" w:rsidRDefault="00984C81" w:rsidP="00AD4F14">
      <w:pPr>
        <w:spacing w:after="0" w:line="240" w:lineRule="auto"/>
        <w:ind w:firstLine="709"/>
        <w:jc w:val="both"/>
      </w:pPr>
      <w:r w:rsidRPr="00984C81">
        <w:rPr>
          <w:noProof/>
          <w:lang w:eastAsia="ru-RU"/>
        </w:rPr>
        <w:drawing>
          <wp:inline distT="0" distB="0" distL="0" distR="0" wp14:anchorId="2E962316" wp14:editId="50CCBDCF">
            <wp:extent cx="3455987" cy="2565400"/>
            <wp:effectExtent l="19050" t="0" r="0" b="0"/>
            <wp:docPr id="8" name="Рисунок 3" descr="C:\Users\User\Desktop\ЧИСТИТЬ\КОНКУРСЫ мои\МЕРОПРИЯТИЯ И ПРОЕКТЫ ОРКСЭ\Новая папка\DSC02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" name="Picture 8" descr="C:\Users\User\Desktop\ЧИСТИТЬ\КОНКУРСЫ мои\МЕРОПРИЯТИЯ И ПРОЕКТЫ ОРКСЭ\Новая папка\DSC02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87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C81" w:rsidRDefault="00984C81" w:rsidP="00AD4F14">
      <w:pPr>
        <w:spacing w:after="0" w:line="240" w:lineRule="auto"/>
        <w:ind w:firstLine="709"/>
        <w:jc w:val="both"/>
      </w:pPr>
      <w:r w:rsidRPr="00984C81">
        <w:rPr>
          <w:noProof/>
          <w:lang w:eastAsia="ru-RU"/>
        </w:rPr>
        <w:drawing>
          <wp:inline distT="0" distB="0" distL="0" distR="0" wp14:anchorId="599A9E97" wp14:editId="1BC2F261">
            <wp:extent cx="3457575" cy="2484437"/>
            <wp:effectExtent l="19050" t="0" r="9525" b="0"/>
            <wp:docPr id="9" name="Рисунок 6" descr="C:\Users\User\Desktop\ЧИСТИТЬ\КОНКУРСЫ мои\МЕРОПРИЯТИЯ И ПРОЕКТЫ ОРКСЭ\семейные традиции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C:\Users\User\Desktop\ЧИСТИТЬ\КОНКУРСЫ мои\МЕРОПРИЯТИЯ И ПРОЕКТЫ ОРКСЭ\семейные традиции 2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8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81" w:rsidRDefault="00984C81" w:rsidP="00AD4F14">
      <w:pPr>
        <w:spacing w:after="0" w:line="240" w:lineRule="auto"/>
        <w:ind w:firstLine="709"/>
        <w:jc w:val="both"/>
      </w:pPr>
      <w:r w:rsidRPr="00984C81">
        <w:rPr>
          <w:noProof/>
          <w:lang w:eastAsia="ru-RU"/>
        </w:rPr>
        <w:drawing>
          <wp:inline distT="0" distB="0" distL="0" distR="0" wp14:anchorId="20D93FD1" wp14:editId="497200D4">
            <wp:extent cx="3457575" cy="2590800"/>
            <wp:effectExtent l="19050" t="0" r="9525" b="0"/>
            <wp:docPr id="10" name="Рисунок 7" descr="C:\Users\User\Desktop\ЧИСТИТЬ\КОНКУРСЫ мои\МЕРОПРИЯТИЯ И ПРОЕКТЫ ОРКСЭ\эика и однк\DSC018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C:\Users\User\Desktop\ЧИСТИТЬ\КОНКУРСЫ мои\МЕРОПРИЯТИЯ И ПРОЕКТЫ ОРКСЭ\эика и однк\DSC018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75" cy="25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C81" w:rsidSect="00984C8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C1C"/>
    <w:multiLevelType w:val="hybridMultilevel"/>
    <w:tmpl w:val="7D1C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0FD0"/>
    <w:multiLevelType w:val="hybridMultilevel"/>
    <w:tmpl w:val="24B4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B2"/>
    <w:rsid w:val="00002FD5"/>
    <w:rsid w:val="000F0A4C"/>
    <w:rsid w:val="001A176B"/>
    <w:rsid w:val="001E5C1C"/>
    <w:rsid w:val="002374B8"/>
    <w:rsid w:val="00276E25"/>
    <w:rsid w:val="003268E4"/>
    <w:rsid w:val="003705BD"/>
    <w:rsid w:val="00515ADC"/>
    <w:rsid w:val="005B712C"/>
    <w:rsid w:val="00622E34"/>
    <w:rsid w:val="0069287C"/>
    <w:rsid w:val="0075506B"/>
    <w:rsid w:val="00810B2B"/>
    <w:rsid w:val="00874C35"/>
    <w:rsid w:val="00984C81"/>
    <w:rsid w:val="009A7945"/>
    <w:rsid w:val="00A15D23"/>
    <w:rsid w:val="00AD4F14"/>
    <w:rsid w:val="00B3677E"/>
    <w:rsid w:val="00BA10B2"/>
    <w:rsid w:val="00BD1A76"/>
    <w:rsid w:val="00C8354A"/>
    <w:rsid w:val="00D31473"/>
    <w:rsid w:val="00DA2DE8"/>
    <w:rsid w:val="00DD3CFD"/>
    <w:rsid w:val="00E56185"/>
    <w:rsid w:val="00E676DF"/>
    <w:rsid w:val="00E76C35"/>
    <w:rsid w:val="00E93717"/>
    <w:rsid w:val="00F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7"/>
        <o:r id="V:Rule4" type="connector" idref="#_x0000_s1028"/>
        <o:r id="V:Rule5" type="connector" idref="#_x0000_s1032"/>
        <o:r id="V:Rule6" type="connector" idref="#_x0000_s1031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2DE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93717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937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os-institute.ru/shop/catalog/books/interdisciplinary/metapredmetnyj_uro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hutorskoy.ru/books/2007/kompetencii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utorskoy.ru/books/2012/systems/index.ht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2020-11-10T10:39:00Z</dcterms:created>
  <dcterms:modified xsi:type="dcterms:W3CDTF">2021-02-28T17:10:00Z</dcterms:modified>
</cp:coreProperties>
</file>